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29A3" w14:textId="77777777" w:rsidR="0040640A" w:rsidRDefault="000A64E3">
      <w:pPr>
        <w:pStyle w:val="Titol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806lejd2d6qm" w:colFirst="0" w:colLast="0"/>
      <w:bookmarkEnd w:id="0"/>
      <w:r>
        <w:rPr>
          <w:rFonts w:ascii="Cambria" w:eastAsia="Cambria" w:hAnsi="Cambria" w:cs="Cambria"/>
          <w:b/>
          <w:noProof/>
          <w:sz w:val="28"/>
          <w:szCs w:val="28"/>
          <w:lang w:val="it-IT"/>
        </w:rPr>
        <w:drawing>
          <wp:inline distT="114300" distB="114300" distL="114300" distR="114300" wp14:anchorId="05261B3F" wp14:editId="21EFEF9E">
            <wp:extent cx="5224463" cy="117159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1171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F2097" w14:textId="77777777" w:rsidR="0040640A" w:rsidRDefault="0040640A">
      <w:pPr>
        <w:pStyle w:val="normal"/>
      </w:pPr>
    </w:p>
    <w:p w14:paraId="04021A8C" w14:textId="77777777" w:rsidR="0040640A" w:rsidRDefault="0040640A">
      <w:pPr>
        <w:pStyle w:val="normal"/>
      </w:pPr>
    </w:p>
    <w:p w14:paraId="5FC13098" w14:textId="77777777" w:rsidR="0040640A" w:rsidRDefault="000A64E3">
      <w:pPr>
        <w:pStyle w:val="Titol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1" w:name="_cl4xz3g9htda" w:colFirst="0" w:colLast="0"/>
      <w:bookmarkEnd w:id="1"/>
      <w:r>
        <w:rPr>
          <w:rFonts w:ascii="Cambria" w:eastAsia="Cambria" w:hAnsi="Cambria" w:cs="Cambria"/>
          <w:b/>
          <w:sz w:val="28"/>
          <w:szCs w:val="28"/>
        </w:rPr>
        <w:t xml:space="preserve">SOCIAL MEDIA, TORNA A RIMINI L’EVENTO DI RIFERIMENTO PER I PROFESSIONISTI DEL SOCIAL MEDIA MARKETING </w:t>
      </w:r>
    </w:p>
    <w:p w14:paraId="117218DA" w14:textId="77777777" w:rsidR="0040640A" w:rsidRDefault="0040640A">
      <w:pPr>
        <w:pStyle w:val="normal"/>
        <w:rPr>
          <w:rFonts w:ascii="Cambria" w:eastAsia="Cambria" w:hAnsi="Cambria" w:cs="Cambria"/>
        </w:rPr>
      </w:pPr>
    </w:p>
    <w:p w14:paraId="613030AB" w14:textId="77777777" w:rsidR="0040640A" w:rsidRDefault="000A64E3">
      <w:pPr>
        <w:pStyle w:val="normal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L’evento di Search On Media Group, azienda ideatrice del Web Marketing Festival, si presenta con un programma ricco di contributi formativi di alto livello, pratici case studies e preziose opportunità di networking. </w:t>
      </w:r>
    </w:p>
    <w:p w14:paraId="10C80949" w14:textId="77777777" w:rsidR="0040640A" w:rsidRDefault="0040640A">
      <w:pPr>
        <w:pStyle w:val="normal"/>
        <w:jc w:val="center"/>
        <w:rPr>
          <w:rFonts w:ascii="Cambria" w:eastAsia="Cambria" w:hAnsi="Cambria" w:cs="Cambria"/>
          <w:i/>
          <w:sz w:val="24"/>
          <w:szCs w:val="24"/>
        </w:rPr>
      </w:pPr>
    </w:p>
    <w:p w14:paraId="6518DDFB" w14:textId="77777777" w:rsidR="0040640A" w:rsidRDefault="0040640A">
      <w:pPr>
        <w:pStyle w:val="normal"/>
        <w:jc w:val="center"/>
        <w:rPr>
          <w:rFonts w:ascii="Cambria" w:eastAsia="Cambria" w:hAnsi="Cambria" w:cs="Cambria"/>
          <w:i/>
          <w:sz w:val="24"/>
          <w:szCs w:val="24"/>
        </w:rPr>
      </w:pPr>
    </w:p>
    <w:p w14:paraId="0608C353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L’</w:t>
      </w:r>
      <w:r>
        <w:rPr>
          <w:rFonts w:ascii="Cambria" w:eastAsia="Cambria" w:hAnsi="Cambria" w:cs="Cambria"/>
          <w:b/>
          <w:sz w:val="24"/>
          <w:szCs w:val="24"/>
        </w:rPr>
        <w:t>8 e 9 novembre al Palacongressi di Rimini</w:t>
      </w:r>
      <w:r>
        <w:rPr>
          <w:rFonts w:ascii="Cambria" w:eastAsia="Cambria" w:hAnsi="Cambria" w:cs="Cambria"/>
          <w:sz w:val="24"/>
          <w:szCs w:val="24"/>
        </w:rPr>
        <w:t xml:space="preserve"> torna l’appuntamento con il </w:t>
      </w:r>
      <w:hyperlink r:id="rId6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Social Media Strategies</w:t>
        </w:r>
      </w:hyperlink>
      <w:r>
        <w:rPr>
          <w:rFonts w:ascii="Cambria" w:eastAsia="Cambria" w:hAnsi="Cambria" w:cs="Cambria"/>
          <w:sz w:val="24"/>
          <w:szCs w:val="24"/>
        </w:rPr>
        <w:t>, l’evento formativo firmato Search On Media Group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 dedicato ai professionisti del social media marketing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939F22A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Giunto alla sua quinta edizione e </w:t>
      </w:r>
      <w:r>
        <w:rPr>
          <w:rFonts w:ascii="Cambria" w:eastAsia="Cambria" w:hAnsi="Cambria" w:cs="Cambria"/>
          <w:b/>
          <w:sz w:val="24"/>
          <w:szCs w:val="24"/>
        </w:rPr>
        <w:t>dopo gli oltre 700 partecipanti dello scorso anno</w:t>
      </w:r>
      <w:r>
        <w:rPr>
          <w:rFonts w:ascii="Cambria" w:eastAsia="Cambria" w:hAnsi="Cambria" w:cs="Cambria"/>
          <w:sz w:val="24"/>
          <w:szCs w:val="24"/>
        </w:rPr>
        <w:t xml:space="preserve">, l’appuntamento si presenta ancora una volta ricco di </w:t>
      </w:r>
      <w:r>
        <w:rPr>
          <w:rFonts w:ascii="Cambria" w:eastAsia="Cambria" w:hAnsi="Cambria" w:cs="Cambria"/>
          <w:b/>
          <w:sz w:val="24"/>
          <w:szCs w:val="24"/>
        </w:rPr>
        <w:t>novità</w:t>
      </w:r>
      <w:r>
        <w:rPr>
          <w:rFonts w:ascii="Cambria" w:eastAsia="Cambria" w:hAnsi="Cambria" w:cs="Cambria"/>
          <w:sz w:val="24"/>
          <w:szCs w:val="24"/>
        </w:rPr>
        <w:t xml:space="preserve">: dalla possibilità per tutti i </w:t>
      </w:r>
      <w:r>
        <w:rPr>
          <w:rFonts w:ascii="Cambria" w:eastAsia="Cambria" w:hAnsi="Cambria" w:cs="Cambria"/>
          <w:b/>
          <w:sz w:val="24"/>
          <w:szCs w:val="24"/>
        </w:rPr>
        <w:t xml:space="preserve">giornalisti </w:t>
      </w:r>
      <w:r>
        <w:rPr>
          <w:rFonts w:ascii="Cambria" w:eastAsia="Cambria" w:hAnsi="Cambria" w:cs="Cambria"/>
          <w:sz w:val="24"/>
          <w:szCs w:val="24"/>
        </w:rPr>
        <w:t>di ricevere</w:t>
      </w:r>
      <w:r>
        <w:rPr>
          <w:rFonts w:ascii="Cambria" w:eastAsia="Cambria" w:hAnsi="Cambria" w:cs="Cambria"/>
          <w:b/>
          <w:sz w:val="24"/>
          <w:szCs w:val="24"/>
        </w:rPr>
        <w:t xml:space="preserve"> crediti formativi</w:t>
      </w:r>
      <w:r>
        <w:rPr>
          <w:rFonts w:ascii="Cambria" w:eastAsia="Cambria" w:hAnsi="Cambria" w:cs="Cambria"/>
          <w:sz w:val="24"/>
          <w:szCs w:val="24"/>
        </w:rPr>
        <w:t>, all’area dedicata interamente alle professioni digitali grazie al servizio di recruiting</w:t>
      </w:r>
      <w:r>
        <w:rPr>
          <w:rFonts w:ascii="Cambria" w:eastAsia="Cambria" w:hAnsi="Cambria" w:cs="Cambria"/>
          <w:b/>
          <w:sz w:val="24"/>
          <w:szCs w:val="24"/>
        </w:rPr>
        <w:t xml:space="preserve"> Digital Job Placement</w:t>
      </w:r>
      <w:r>
        <w:rPr>
          <w:rFonts w:ascii="Cambria" w:eastAsia="Cambria" w:hAnsi="Cambria" w:cs="Cambria"/>
          <w:sz w:val="24"/>
          <w:szCs w:val="24"/>
        </w:rPr>
        <w:t>, realizzato dal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Web Marketing Festival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F0BF2C6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686D74A3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formazione professionale di alta qualità rimane la bussola che guiderà </w:t>
      </w:r>
      <w:r>
        <w:rPr>
          <w:rFonts w:ascii="Cambria" w:eastAsia="Cambria" w:hAnsi="Cambria" w:cs="Cambria"/>
          <w:b/>
          <w:sz w:val="24"/>
          <w:szCs w:val="24"/>
        </w:rPr>
        <w:t>social media manager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blogger e giornalisti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 xml:space="preserve">freelance 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z w:val="24"/>
          <w:szCs w:val="24"/>
        </w:rPr>
        <w:t xml:space="preserve">startupper </w:t>
      </w:r>
      <w:r>
        <w:rPr>
          <w:rFonts w:ascii="Cambria" w:eastAsia="Cambria" w:hAnsi="Cambria" w:cs="Cambria"/>
          <w:sz w:val="24"/>
          <w:szCs w:val="24"/>
        </w:rPr>
        <w:t xml:space="preserve">all’interno delle </w:t>
      </w:r>
      <w:r>
        <w:rPr>
          <w:rFonts w:ascii="Cambria" w:eastAsia="Cambria" w:hAnsi="Cambria" w:cs="Cambria"/>
          <w:b/>
          <w:sz w:val="24"/>
          <w:szCs w:val="24"/>
        </w:rPr>
        <w:t>10 sale formative</w:t>
      </w:r>
      <w:r>
        <w:rPr>
          <w:rFonts w:ascii="Cambria" w:eastAsia="Cambria" w:hAnsi="Cambria" w:cs="Cambria"/>
          <w:sz w:val="24"/>
          <w:szCs w:val="24"/>
        </w:rPr>
        <w:t xml:space="preserve">, dove </w:t>
      </w:r>
      <w:r>
        <w:rPr>
          <w:rFonts w:ascii="Cambria" w:eastAsia="Cambria" w:hAnsi="Cambria" w:cs="Cambria"/>
          <w:b/>
          <w:sz w:val="24"/>
          <w:szCs w:val="24"/>
        </w:rPr>
        <w:t>60 professionisti ed esperti</w:t>
      </w:r>
      <w:r>
        <w:rPr>
          <w:rFonts w:ascii="Cambria" w:eastAsia="Cambria" w:hAnsi="Cambria" w:cs="Cambria"/>
          <w:sz w:val="24"/>
          <w:szCs w:val="24"/>
        </w:rPr>
        <w:t xml:space="preserve"> di spicco del settore daranno il loro contributo per dar vita a importanti momenti di approfondimento e di networking.</w:t>
      </w:r>
    </w:p>
    <w:p w14:paraId="4A2081D5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5C21A271" w14:textId="3145D778" w:rsidR="0040640A" w:rsidRDefault="000A64E3">
      <w:pPr>
        <w:pStyle w:val="normal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IL </w:t>
      </w:r>
      <w:hyperlink r:id="rId7" w:history="1">
        <w:r w:rsidRPr="000478A8">
          <w:rPr>
            <w:rStyle w:val="Collegamentoipertestuale"/>
            <w:rFonts w:ascii="Cambria" w:eastAsia="Cambria" w:hAnsi="Cambria" w:cs="Cambria"/>
            <w:b/>
            <w:sz w:val="24"/>
            <w:szCs w:val="24"/>
          </w:rPr>
          <w:t>PROGRAMMA</w:t>
        </w:r>
      </w:hyperlink>
    </w:p>
    <w:p w14:paraId="1161AFA1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Occhi puntati sulle tematiche ch</w:t>
      </w:r>
      <w:bookmarkStart w:id="2" w:name="_GoBack"/>
      <w:bookmarkEnd w:id="2"/>
      <w:r>
        <w:rPr>
          <w:rFonts w:ascii="Cambria" w:eastAsia="Cambria" w:hAnsi="Cambria" w:cs="Cambria"/>
          <w:sz w:val="24"/>
          <w:szCs w:val="24"/>
        </w:rPr>
        <w:t xml:space="preserve">e caratterizzeranno la due giorni dedicata ai social media, con sale dedicate interamente a speech strategici, operativi e case studies su Facebook e </w:t>
      </w:r>
      <w:r>
        <w:rPr>
          <w:rFonts w:ascii="Cambria" w:eastAsia="Cambria" w:hAnsi="Cambria" w:cs="Cambria"/>
          <w:sz w:val="24"/>
          <w:szCs w:val="24"/>
          <w:highlight w:val="white"/>
        </w:rPr>
        <w:t>Twitter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B9B8083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format, concreto e rinnovato, dell’analisi di casi reali coinvolgerà direttamente anche gli altri temi fondamentali al centro del Social Media Strategies 2017: </w:t>
      </w:r>
      <w:r>
        <w:rPr>
          <w:rFonts w:ascii="Cambria" w:eastAsia="Cambria" w:hAnsi="Cambria" w:cs="Cambria"/>
          <w:b/>
          <w:sz w:val="24"/>
          <w:szCs w:val="24"/>
        </w:rPr>
        <w:t>Content e Strategy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Social Advertising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Tool e Analitica</w:t>
      </w:r>
      <w:r>
        <w:rPr>
          <w:rFonts w:ascii="Cambria" w:eastAsia="Cambria" w:hAnsi="Cambria" w:cs="Cambria"/>
          <w:sz w:val="24"/>
          <w:szCs w:val="24"/>
        </w:rPr>
        <w:t xml:space="preserve">. E ancora: </w:t>
      </w:r>
      <w:r>
        <w:rPr>
          <w:rFonts w:ascii="Cambria" w:eastAsia="Cambria" w:hAnsi="Cambria" w:cs="Cambria"/>
          <w:b/>
          <w:sz w:val="24"/>
          <w:szCs w:val="24"/>
        </w:rPr>
        <w:t>Chatbot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Video e Visual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 xml:space="preserve">Messaggistica </w:t>
      </w:r>
      <w:r>
        <w:rPr>
          <w:rFonts w:ascii="Cambria" w:eastAsia="Cambria" w:hAnsi="Cambria" w:cs="Cambria"/>
          <w:sz w:val="24"/>
          <w:szCs w:val="24"/>
        </w:rPr>
        <w:t>e tutti i principali social network fondamentali per i vari settori professionali, tra cui Instagram, YouTube e LinkedIn.</w:t>
      </w:r>
    </w:p>
    <w:p w14:paraId="479E174D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16F0CC9A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2EE5EB71" w14:textId="77777777" w:rsidR="000A64E3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45860A11" w14:textId="77777777" w:rsidR="0040640A" w:rsidRPr="00C164BA" w:rsidRDefault="000A64E3">
      <w:pPr>
        <w:pStyle w:val="normal"/>
        <w:rPr>
          <w:rFonts w:ascii="Cambria" w:eastAsia="Cambria" w:hAnsi="Cambria" w:cs="Cambria"/>
          <w:b/>
          <w:color w:val="auto"/>
          <w:sz w:val="24"/>
          <w:szCs w:val="24"/>
          <w:highlight w:val="white"/>
        </w:rPr>
      </w:pPr>
      <w:r w:rsidRPr="00C164BA">
        <w:rPr>
          <w:rFonts w:ascii="Cambria" w:eastAsia="Cambria" w:hAnsi="Cambria" w:cs="Cambria"/>
          <w:b/>
          <w:color w:val="auto"/>
          <w:sz w:val="24"/>
          <w:szCs w:val="24"/>
          <w:highlight w:val="white"/>
        </w:rPr>
        <w:lastRenderedPageBreak/>
        <w:t>LE NOVITÀ</w:t>
      </w:r>
    </w:p>
    <w:p w14:paraId="423D1AF9" w14:textId="77777777" w:rsidR="0040640A" w:rsidRPr="00C164BA" w:rsidRDefault="000A64E3">
      <w:pPr>
        <w:pStyle w:val="normal"/>
        <w:rPr>
          <w:rFonts w:ascii="Cambria" w:eastAsia="Cambria" w:hAnsi="Cambria" w:cs="Cambria"/>
          <w:color w:val="auto"/>
          <w:sz w:val="24"/>
          <w:szCs w:val="24"/>
          <w:highlight w:val="white"/>
        </w:rPr>
      </w:pPr>
      <w:r w:rsidRPr="00C164BA">
        <w:rPr>
          <w:rFonts w:ascii="Cambria" w:eastAsia="Cambria" w:hAnsi="Cambria" w:cs="Cambria"/>
          <w:color w:val="auto"/>
          <w:sz w:val="24"/>
          <w:szCs w:val="24"/>
          <w:highlight w:val="white"/>
        </w:rPr>
        <w:t xml:space="preserve">Formazione e professioni nel cuore del Palacongressi di Rimini e del Social Media Strategies grazie al </w:t>
      </w:r>
      <w:r w:rsidRPr="00C164BA">
        <w:rPr>
          <w:rFonts w:ascii="Cambria" w:eastAsia="Cambria" w:hAnsi="Cambria" w:cs="Cambria"/>
          <w:b/>
          <w:color w:val="auto"/>
          <w:sz w:val="24"/>
          <w:szCs w:val="24"/>
          <w:highlight w:val="white"/>
        </w:rPr>
        <w:t>Digital Job Placement</w:t>
      </w:r>
      <w:r w:rsidRPr="00C164BA">
        <w:rPr>
          <w:rFonts w:ascii="Cambria" w:eastAsia="Cambria" w:hAnsi="Cambria" w:cs="Cambria"/>
          <w:color w:val="auto"/>
          <w:sz w:val="24"/>
          <w:szCs w:val="24"/>
          <w:highlight w:val="white"/>
        </w:rPr>
        <w:t>: il</w:t>
      </w:r>
      <w:r w:rsidRPr="00C164BA">
        <w:rPr>
          <w:rFonts w:ascii="Cambria" w:eastAsia="Cambria" w:hAnsi="Cambria" w:cs="Cambria"/>
          <w:b/>
          <w:color w:val="auto"/>
          <w:sz w:val="24"/>
          <w:szCs w:val="24"/>
          <w:highlight w:val="white"/>
        </w:rPr>
        <w:t xml:space="preserve"> servizio di recruitment per le professioni digitali</w:t>
      </w:r>
      <w:r w:rsidRPr="00C164BA">
        <w:rPr>
          <w:rFonts w:ascii="Cambria" w:eastAsia="Cambria" w:hAnsi="Cambria" w:cs="Cambria"/>
          <w:color w:val="auto"/>
          <w:sz w:val="24"/>
          <w:szCs w:val="24"/>
          <w:highlight w:val="white"/>
        </w:rPr>
        <w:t xml:space="preserve"> a cura del Web Marketing Festival e ospitato, per la prima volta, durante la due giorni dedicata al social media marketing.</w:t>
      </w:r>
    </w:p>
    <w:p w14:paraId="3D409268" w14:textId="77777777" w:rsidR="0040640A" w:rsidRPr="00C164BA" w:rsidRDefault="000A64E3">
      <w:pPr>
        <w:pStyle w:val="normal"/>
        <w:rPr>
          <w:rFonts w:ascii="Cambria" w:eastAsia="Cambria" w:hAnsi="Cambria" w:cs="Cambria"/>
          <w:color w:val="auto"/>
          <w:sz w:val="24"/>
          <w:szCs w:val="24"/>
          <w:highlight w:val="white"/>
        </w:rPr>
      </w:pPr>
      <w:r w:rsidRPr="00C164BA">
        <w:rPr>
          <w:rFonts w:ascii="Cambria" w:eastAsia="Cambria" w:hAnsi="Cambria" w:cs="Cambria"/>
          <w:b/>
          <w:color w:val="auto"/>
          <w:sz w:val="24"/>
          <w:szCs w:val="24"/>
          <w:highlight w:val="white"/>
        </w:rPr>
        <w:t xml:space="preserve">Aziende </w:t>
      </w:r>
      <w:r w:rsidRPr="00C164BA">
        <w:rPr>
          <w:rFonts w:ascii="Cambria" w:eastAsia="Cambria" w:hAnsi="Cambria" w:cs="Cambria"/>
          <w:color w:val="auto"/>
          <w:sz w:val="24"/>
          <w:szCs w:val="24"/>
          <w:highlight w:val="white"/>
        </w:rPr>
        <w:t xml:space="preserve">con posizioni lavorative aperte e </w:t>
      </w:r>
      <w:r w:rsidRPr="00C164BA">
        <w:rPr>
          <w:rFonts w:ascii="Cambria" w:eastAsia="Cambria" w:hAnsi="Cambria" w:cs="Cambria"/>
          <w:b/>
          <w:color w:val="auto"/>
          <w:sz w:val="24"/>
          <w:szCs w:val="24"/>
          <w:highlight w:val="white"/>
        </w:rPr>
        <w:t xml:space="preserve">professionisti </w:t>
      </w:r>
      <w:r w:rsidRPr="00C164BA">
        <w:rPr>
          <w:rFonts w:ascii="Cambria" w:eastAsia="Cambria" w:hAnsi="Cambria" w:cs="Cambria"/>
          <w:color w:val="auto"/>
          <w:sz w:val="24"/>
          <w:szCs w:val="24"/>
          <w:highlight w:val="white"/>
        </w:rPr>
        <w:t xml:space="preserve">del digitale in cerca di occupazione </w:t>
      </w:r>
      <w:r w:rsidRPr="00C164BA">
        <w:rPr>
          <w:rFonts w:ascii="Cambria" w:eastAsia="Cambria" w:hAnsi="Cambria" w:cs="Cambria"/>
          <w:b/>
          <w:color w:val="auto"/>
          <w:sz w:val="24"/>
          <w:szCs w:val="24"/>
          <w:highlight w:val="white"/>
        </w:rPr>
        <w:t>potranno incontrarsi ed effettuare colloqui durante l’evento</w:t>
      </w:r>
      <w:r w:rsidRPr="00C164BA">
        <w:rPr>
          <w:rFonts w:ascii="Cambria" w:eastAsia="Cambria" w:hAnsi="Cambria" w:cs="Cambria"/>
          <w:color w:val="auto"/>
          <w:sz w:val="24"/>
          <w:szCs w:val="24"/>
          <w:highlight w:val="white"/>
        </w:rPr>
        <w:t>, costruendo un'occasione di matching professionale tra domanda e offerta di lavoro in linea con le rispettive esigenze.</w:t>
      </w:r>
    </w:p>
    <w:p w14:paraId="713D7259" w14:textId="77777777" w:rsidR="0040640A" w:rsidRDefault="0040640A">
      <w:pPr>
        <w:pStyle w:val="normal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14:paraId="5D58C6FA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Novità anche per quanto riguarda la </w:t>
      </w:r>
      <w:r>
        <w:rPr>
          <w:rFonts w:ascii="Cambria" w:eastAsia="Cambria" w:hAnsi="Cambria" w:cs="Cambria"/>
          <w:b/>
          <w:sz w:val="24"/>
          <w:szCs w:val="24"/>
        </w:rPr>
        <w:t>formazione dei giornalisti</w:t>
      </w:r>
      <w:r>
        <w:rPr>
          <w:rFonts w:ascii="Cambria" w:eastAsia="Cambria" w:hAnsi="Cambria" w:cs="Cambria"/>
          <w:sz w:val="24"/>
          <w:szCs w:val="24"/>
        </w:rPr>
        <w:t xml:space="preserve"> sui temi che verranno approfonditi durante l’evento: tutti coloro che sono iscritti all’Ordine </w:t>
      </w:r>
      <w:r>
        <w:rPr>
          <w:rFonts w:ascii="Cambria" w:eastAsia="Cambria" w:hAnsi="Cambria" w:cs="Cambria"/>
          <w:b/>
          <w:sz w:val="24"/>
          <w:szCs w:val="24"/>
        </w:rPr>
        <w:t xml:space="preserve">potranno </w:t>
      </w:r>
      <w:r>
        <w:rPr>
          <w:rFonts w:ascii="Cambria" w:eastAsia="Cambria" w:hAnsi="Cambria" w:cs="Cambria"/>
          <w:sz w:val="24"/>
          <w:szCs w:val="24"/>
        </w:rPr>
        <w:t xml:space="preserve">infatti </w:t>
      </w:r>
      <w:r>
        <w:rPr>
          <w:rFonts w:ascii="Cambria" w:eastAsia="Cambria" w:hAnsi="Cambria" w:cs="Cambria"/>
          <w:b/>
          <w:sz w:val="24"/>
          <w:szCs w:val="24"/>
        </w:rPr>
        <w:t>partecipare gratuitamente al Social Media Strategies</w:t>
      </w:r>
      <w:r>
        <w:rPr>
          <w:rFonts w:ascii="Cambria" w:eastAsia="Cambria" w:hAnsi="Cambria" w:cs="Cambria"/>
          <w:sz w:val="24"/>
          <w:szCs w:val="24"/>
        </w:rPr>
        <w:t xml:space="preserve">, iscrivendosi al relativo evento attivato sulla piattaforma Sigef, e </w:t>
      </w:r>
      <w:r>
        <w:rPr>
          <w:rFonts w:ascii="Cambria" w:eastAsia="Cambria" w:hAnsi="Cambria" w:cs="Cambria"/>
          <w:b/>
          <w:sz w:val="24"/>
          <w:szCs w:val="24"/>
        </w:rPr>
        <w:t>ricevere crediti formativi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L'iniziativa è stata realizzata grazie alla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collaborazione con Primopiano</w:t>
      </w:r>
      <w:r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31D64E65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L’obiettivo? Permettere a giornalisti ed editori di potenziare le proprie competenze, ottimizzando e perfezionando le attività di creazione, promozione e monitoraggio delle performance dei contenuti pubblicati sul web.</w:t>
      </w:r>
    </w:p>
    <w:p w14:paraId="058A4FE9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2628619B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 fianco della formazione, concreta, continua e condivisa, non mancherà infine l’</w:t>
      </w:r>
      <w:r>
        <w:rPr>
          <w:rFonts w:ascii="Cambria" w:eastAsia="Cambria" w:hAnsi="Cambria" w:cs="Cambria"/>
          <w:b/>
          <w:sz w:val="24"/>
          <w:szCs w:val="24"/>
        </w:rPr>
        <w:t>area espositiva</w:t>
      </w:r>
      <w:r>
        <w:rPr>
          <w:rFonts w:ascii="Cambria" w:eastAsia="Cambria" w:hAnsi="Cambria" w:cs="Cambria"/>
          <w:sz w:val="24"/>
          <w:szCs w:val="24"/>
        </w:rPr>
        <w:t xml:space="preserve"> dedicata agli operatori e key player del settore, che incoraggerà e alimenterà ulteriormente i preziosi momenti di networking e di confronto tra i più importanti operatori e le principali realtà del mondo digitale. </w:t>
      </w:r>
    </w:p>
    <w:p w14:paraId="7635477B" w14:textId="77777777" w:rsidR="0040640A" w:rsidRDefault="0040640A">
      <w:pPr>
        <w:pStyle w:val="normal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5042128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Appuntamento, dunque, l’8 e 9 novembre al Palacongressi di Rimini per il </w:t>
      </w:r>
      <w:r>
        <w:rPr>
          <w:rFonts w:ascii="Cambria" w:eastAsia="Cambria" w:hAnsi="Cambria" w:cs="Cambria"/>
          <w:b/>
          <w:sz w:val="24"/>
          <w:szCs w:val="24"/>
        </w:rPr>
        <w:t>#SMStrategies</w:t>
      </w:r>
      <w:r>
        <w:rPr>
          <w:rFonts w:ascii="Cambria" w:eastAsia="Cambria" w:hAnsi="Cambria" w:cs="Cambria"/>
          <w:sz w:val="24"/>
          <w:szCs w:val="24"/>
        </w:rPr>
        <w:t xml:space="preserve"> 2017. Tutte le informazioni per l’iscrizione e i dettagli relativi al programma sono consultabili sul sito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www.social-media-strategies.it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14:paraId="3A78F5E4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4D7DF721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747E9BE1" w14:textId="77777777" w:rsidR="0040640A" w:rsidRDefault="0040640A">
      <w:pPr>
        <w:pStyle w:val="normal"/>
        <w:rPr>
          <w:rFonts w:ascii="Cambria" w:eastAsia="Cambria" w:hAnsi="Cambria" w:cs="Cambria"/>
          <w:i/>
          <w:sz w:val="24"/>
          <w:szCs w:val="24"/>
        </w:rPr>
      </w:pPr>
    </w:p>
    <w:p w14:paraId="382F0059" w14:textId="77777777" w:rsidR="0040640A" w:rsidRDefault="000A64E3">
      <w:pPr>
        <w:pStyle w:val="normal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Contatti ufficio stampa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r>
        <w:rPr>
          <w:rFonts w:ascii="Cambria" w:eastAsia="Cambria" w:hAnsi="Cambria" w:cs="Cambria"/>
          <w:i/>
          <w:sz w:val="20"/>
          <w:szCs w:val="20"/>
        </w:rPr>
        <w:br/>
        <w:t xml:space="preserve">&gt; </w:t>
      </w:r>
      <w:hyperlink r:id="rId9">
        <w:r>
          <w:rPr>
            <w:rFonts w:ascii="Cambria" w:eastAsia="Cambria" w:hAnsi="Cambria" w:cs="Cambria"/>
            <w:i/>
            <w:color w:val="1155CC"/>
            <w:sz w:val="20"/>
            <w:szCs w:val="20"/>
            <w:u w:val="single"/>
          </w:rPr>
          <w:t>press@socialmediastrategies.it</w:t>
        </w:r>
      </w:hyperlink>
    </w:p>
    <w:p w14:paraId="7E2D28AD" w14:textId="77777777" w:rsidR="0040640A" w:rsidRDefault="000A64E3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0"/>
          <w:szCs w:val="20"/>
        </w:rPr>
        <w:t>&gt; 0510951294</w:t>
      </w:r>
    </w:p>
    <w:p w14:paraId="257E6697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p w14:paraId="7D327E80" w14:textId="77777777" w:rsidR="0040640A" w:rsidRDefault="000A64E3">
      <w:pPr>
        <w:pStyle w:val="normal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Search On Media Group</w:t>
      </w:r>
    </w:p>
    <w:p w14:paraId="152BF7ED" w14:textId="77777777" w:rsidR="0040640A" w:rsidRDefault="000A64E3">
      <w:pPr>
        <w:pStyle w:val="normal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Search On Media Group è un gruppo aziendale nato nel 2008 che si occupa sia di consulenza strategica e operativa, sia di formazione grazie a eventi di rilievo nazionale e internazionale sul digitale. Tra questi, in particolare, spicca il Web Marketing Festival, l’evento italiano più completo sul digitale. Attualmente sono oltre 100.000 le persone formate, online e offline, sul Digital Marketing. Il Gruppo, guidato dal CEO Cosmano Lombardo, si articola in 3 business unit: Consulting, Education e Network. La mission, dopo una crescente e rapida evoluzione della società, è rimasta invariata: creare un sistema di valore tra i diversi soggetti che operano nel mercato italiano ed estero, per sfruttare le opportunità nate con il digitale. Oggi Search On conta tra i suoi partner importanti realtà, italiane e internazionali, appartenenti a vari settori: dal mondo non profit a quello istituzionale, fino a multinazionali e grandi gruppi editoriali.</w:t>
      </w:r>
    </w:p>
    <w:p w14:paraId="52D309A7" w14:textId="77777777" w:rsidR="0040640A" w:rsidRDefault="0040640A">
      <w:pPr>
        <w:pStyle w:val="normal"/>
        <w:rPr>
          <w:rFonts w:ascii="Cambria" w:eastAsia="Cambria" w:hAnsi="Cambria" w:cs="Cambria"/>
          <w:sz w:val="24"/>
          <w:szCs w:val="24"/>
        </w:rPr>
      </w:pPr>
    </w:p>
    <w:sectPr w:rsidR="0040640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0640A"/>
    <w:rsid w:val="000478A8"/>
    <w:rsid w:val="000A64E3"/>
    <w:rsid w:val="0040640A"/>
    <w:rsid w:val="00C1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88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4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64E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47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4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64E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47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social-media-strategies.it/" TargetMode="External"/><Relationship Id="rId7" Type="http://schemas.openxmlformats.org/officeDocument/2006/relationships/hyperlink" Target="https://www.social-media-strategies.it/programma/https://www.social-media-strategies.it/programma/" TargetMode="External"/><Relationship Id="rId8" Type="http://schemas.openxmlformats.org/officeDocument/2006/relationships/hyperlink" Target="http://www.social-media-strategies.it" TargetMode="External"/><Relationship Id="rId9" Type="http://schemas.openxmlformats.org/officeDocument/2006/relationships/hyperlink" Target="mailto:press@socialmediastrategies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4190</Characters>
  <Application>Microsoft Macintosh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Ottavia Quartieri</cp:lastModifiedBy>
  <cp:revision>4</cp:revision>
  <dcterms:created xsi:type="dcterms:W3CDTF">2017-10-10T10:29:00Z</dcterms:created>
  <dcterms:modified xsi:type="dcterms:W3CDTF">2017-10-10T11:13:00Z</dcterms:modified>
</cp:coreProperties>
</file>