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584F" w14:textId="49EB11D7" w:rsidR="00F23737" w:rsidRPr="00F23737" w:rsidRDefault="00F23737" w:rsidP="00F2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28A00C65" wp14:editId="064CC340">
            <wp:extent cx="3528060" cy="1188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8B78" w14:textId="77777777" w:rsidR="00F23737" w:rsidRPr="00F23737" w:rsidRDefault="00F23737" w:rsidP="00661EA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6339FC" w14:textId="782C1B6C" w:rsidR="00F23737" w:rsidRPr="00F23737" w:rsidRDefault="00F23737" w:rsidP="00661E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it-IT"/>
        </w:rPr>
        <w:t>CONCLUSA L’8</w:t>
      </w:r>
      <w:r w:rsidRPr="00F23737">
        <w:rPr>
          <w:rFonts w:ascii="Lato" w:eastAsia="Times New Roman" w:hAnsi="Lato" w:cs="Times New Roman"/>
          <w:b/>
          <w:bCs/>
          <w:color w:val="000000"/>
          <w:sz w:val="28"/>
          <w:szCs w:val="28"/>
          <w:vertAlign w:val="superscript"/>
          <w:lang w:eastAsia="it-IT"/>
        </w:rPr>
        <w:t>a</w:t>
      </w:r>
      <w:r w:rsidRPr="00F23737">
        <w:rPr>
          <w:rFonts w:ascii="Lato" w:eastAsia="Times New Roman" w:hAnsi="Lato" w:cs="Times New Roman"/>
          <w:b/>
          <w:bCs/>
          <w:color w:val="000000"/>
          <w:sz w:val="17"/>
          <w:szCs w:val="17"/>
          <w:vertAlign w:val="superscript"/>
          <w:lang w:eastAsia="it-IT"/>
        </w:rPr>
        <w:t xml:space="preserve"> </w:t>
      </w:r>
      <w:r w:rsidRPr="00F23737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it-IT"/>
        </w:rPr>
        <w:t>EDIZIONE DI ADVANCED SEO TOOL, L’EVENTO AVANZATO PER I PROFESSIONISTI SEO </w:t>
      </w:r>
      <w:r w:rsidR="00661EAB" w:rsidRPr="0053636C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it-IT"/>
        </w:rPr>
        <w:t>REALIZZATO PER LA PRIMA VOLTA IN MODALIT</w:t>
      </w:r>
      <w:r w:rsidR="00661EAB" w:rsidRPr="0053636C">
        <w:rPr>
          <w:rFonts w:ascii="Lato" w:hAnsi="Lato" w:cs="Arial"/>
          <w:b/>
          <w:bCs/>
          <w:color w:val="222222"/>
          <w:sz w:val="28"/>
          <w:szCs w:val="28"/>
          <w:shd w:val="clear" w:color="auto" w:fill="FFFFFF"/>
        </w:rPr>
        <w:t>À</w:t>
      </w:r>
      <w:r w:rsidR="00661EAB" w:rsidRPr="0053636C">
        <w:rPr>
          <w:rFonts w:ascii="Lato" w:hAnsi="Lato" w:cs="Arial"/>
          <w:b/>
          <w:bCs/>
          <w:color w:val="222222"/>
          <w:sz w:val="28"/>
          <w:szCs w:val="28"/>
          <w:shd w:val="clear" w:color="auto" w:fill="FFFFFF"/>
        </w:rPr>
        <w:t xml:space="preserve"> IBRIDA</w:t>
      </w:r>
    </w:p>
    <w:p w14:paraId="44B445A6" w14:textId="77777777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E0C79F" w14:textId="1F881CEA" w:rsidR="00F23737" w:rsidRPr="00F23737" w:rsidRDefault="00F23737" w:rsidP="00F2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it-IT"/>
        </w:rPr>
        <w:br/>
      </w:r>
      <w:r w:rsidRPr="00F2373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it-IT"/>
        </w:rPr>
        <w:t xml:space="preserve">Lo scorso 28 settembre presso lo </w:t>
      </w:r>
      <w:proofErr w:type="spellStart"/>
      <w:r w:rsidRPr="00F2373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it-IT"/>
        </w:rPr>
        <w:t>Zanhotel</w:t>
      </w:r>
      <w:proofErr w:type="spellEnd"/>
      <w:r w:rsidRPr="00F2373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it-IT"/>
        </w:rPr>
        <w:t xml:space="preserve"> Europa di Bologna e online si è svolta con successo l’edizione 2020 di Advanced SEO Tool. Una giornata dedicata alla formazione avanzata per SEO </w:t>
      </w:r>
      <w:proofErr w:type="spellStart"/>
      <w:r w:rsidRPr="00F2373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it-IT"/>
        </w:rPr>
        <w:t>specialist</w:t>
      </w:r>
      <w:proofErr w:type="spellEnd"/>
      <w:r w:rsidRPr="00F2373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it-IT"/>
        </w:rPr>
        <w:t xml:space="preserve">, professionisti e consulenti digitali per migliorare le proprie conoscenze e skills nel mondo della Search Engine </w:t>
      </w:r>
      <w:proofErr w:type="spellStart"/>
      <w:r w:rsidRPr="00F2373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it-IT"/>
        </w:rPr>
        <w:t>Optimization</w:t>
      </w:r>
      <w:proofErr w:type="spellEnd"/>
      <w:r w:rsidRPr="00F2373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it-IT"/>
        </w:rPr>
        <w:t>.</w:t>
      </w:r>
    </w:p>
    <w:p w14:paraId="14570232" w14:textId="77777777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FBED10" w14:textId="04AC23C8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i/>
          <w:iCs/>
          <w:color w:val="000000"/>
          <w:lang w:eastAsia="it-IT"/>
        </w:rPr>
        <w:t xml:space="preserve">Bologna </w:t>
      </w:r>
      <w:r w:rsidR="00F25923">
        <w:rPr>
          <w:rFonts w:ascii="Lato" w:eastAsia="Times New Roman" w:hAnsi="Lato" w:cs="Times New Roman"/>
          <w:i/>
          <w:iCs/>
          <w:color w:val="000000"/>
          <w:lang w:eastAsia="it-IT"/>
        </w:rPr>
        <w:t>5</w:t>
      </w:r>
      <w:r w:rsidRPr="00F23737">
        <w:rPr>
          <w:rFonts w:ascii="Lato" w:eastAsia="Times New Roman" w:hAnsi="Lato" w:cs="Times New Roman"/>
          <w:i/>
          <w:iCs/>
          <w:color w:val="000000"/>
          <w:lang w:eastAsia="it-IT"/>
        </w:rPr>
        <w:t>/10/2020</w:t>
      </w:r>
    </w:p>
    <w:p w14:paraId="23C261CB" w14:textId="43C9F1E8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32E808F" w14:textId="3BC99F06" w:rsidR="00F23737" w:rsidRPr="00F23737" w:rsidRDefault="00F23737" w:rsidP="00F2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Formazione professionale, approfondimenti tematici e networking: questi gli ingredienti principali dell’8</w:t>
      </w:r>
      <w:r w:rsidRPr="00F23737">
        <w:rPr>
          <w:rFonts w:ascii="Lato" w:eastAsia="Times New Roman" w:hAnsi="Lato" w:cs="Times New Roman"/>
          <w:b/>
          <w:bCs/>
          <w:color w:val="000000"/>
          <w:vertAlign w:val="superscript"/>
          <w:lang w:eastAsia="it-IT"/>
        </w:rPr>
        <w:t>a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edizione di </w:t>
      </w:r>
      <w:hyperlink r:id="rId5" w:history="1">
        <w:r w:rsidRPr="00F23737">
          <w:rPr>
            <w:rFonts w:ascii="Lato" w:eastAsia="Times New Roman" w:hAnsi="Lato" w:cs="Times New Roman"/>
            <w:b/>
            <w:bCs/>
            <w:color w:val="1155CC"/>
            <w:sz w:val="24"/>
            <w:szCs w:val="24"/>
            <w:u w:val="single"/>
            <w:lang w:eastAsia="it-IT"/>
          </w:rPr>
          <w:t>Advanced SEO Tool</w:t>
        </w:r>
      </w:hyperlink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, l’evento avanzato per i professionisti della SEO che si è svolto lo scorso </w:t>
      </w:r>
      <w:r w:rsidRPr="00F237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28 settembre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presso lo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Zanhotel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Europa di</w:t>
      </w:r>
      <w:r w:rsidRPr="00F237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 xml:space="preserve"> Bologna e Online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.</w:t>
      </w:r>
    </w:p>
    <w:p w14:paraId="5A06E9A8" w14:textId="77777777" w:rsidR="00F23737" w:rsidRPr="00F23737" w:rsidRDefault="00F23737" w:rsidP="00F2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br/>
        <w:t xml:space="preserve">Una giornata di formazione organizzata dalla Search On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Education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, business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unit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formativa di </w:t>
      </w:r>
      <w:r w:rsidRPr="00F237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Search On Media Group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che negli ultimi 13 anni ha contribuito alla formazione di più di 350mila persone in tutta Italia attraverso eventi in aula e online dedicati al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digital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marketing e all’innovazione.</w:t>
      </w:r>
    </w:p>
    <w:p w14:paraId="563EA7AC" w14:textId="77777777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B362ED" w14:textId="10A831B8" w:rsidR="00F23737" w:rsidRPr="00F23737" w:rsidRDefault="00F23737" w:rsidP="00F2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Un’</w:t>
      </w:r>
      <w:r w:rsidRPr="00F237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edizione ibrida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e particolare, che si è svolta nel pieno rispetto delle normative anti-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Covid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e che ha accolto, in presenza a Bologna e online sulla </w:t>
      </w:r>
      <w:hyperlink r:id="rId6" w:history="1">
        <w:r w:rsidRPr="00F23737">
          <w:rPr>
            <w:rFonts w:ascii="Lato" w:eastAsia="Times New Roman" w:hAnsi="Lato" w:cs="Times New Roman"/>
            <w:b/>
            <w:bCs/>
            <w:color w:val="1155CC"/>
            <w:sz w:val="24"/>
            <w:szCs w:val="24"/>
            <w:u w:val="single"/>
            <w:lang w:eastAsia="it-IT"/>
          </w:rPr>
          <w:t xml:space="preserve">piattaforma </w:t>
        </w:r>
        <w:proofErr w:type="spellStart"/>
        <w:r w:rsidRPr="00F23737">
          <w:rPr>
            <w:rFonts w:ascii="Lato" w:eastAsia="Times New Roman" w:hAnsi="Lato" w:cs="Times New Roman"/>
            <w:b/>
            <w:bCs/>
            <w:color w:val="1155CC"/>
            <w:sz w:val="24"/>
            <w:szCs w:val="24"/>
            <w:u w:val="single"/>
            <w:lang w:eastAsia="it-IT"/>
          </w:rPr>
          <w:t>ibrida.io</w:t>
        </w:r>
        <w:proofErr w:type="spellEnd"/>
      </w:hyperlink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, SEO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specialist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, professionisti, consulenti, web agency, web marketing manager e altre figure specializzate del mondo SEO che hanno partecipato ad Advanced SEO Tool da ogni parte d’Italia. 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br/>
        <w:t xml:space="preserve">Momenti di formazione si sono alternati a quelli di confronto e discussione tra esperti del settore e addetti ai lavori, anche attraverso attività pratiche e cooperative realizzate per comprendere al meglio nuove nozioni e input tecnici da applicare immediatamente al proprio lavoro. Forte attenzione, in particolare, è stata dedicata 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it-IT"/>
        </w:rPr>
        <w:t xml:space="preserve">alle </w:t>
      </w:r>
      <w:r w:rsidRPr="00F23737">
        <w:rPr>
          <w:rFonts w:ascii="Lato" w:eastAsia="Times New Roman" w:hAnsi="Lato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applicazioni dell'Intelligenza Artificiale alla SEO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it-IT"/>
        </w:rPr>
        <w:t>, un macro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it-IT"/>
        </w:rPr>
        <w:t>-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it-IT"/>
        </w:rPr>
        <w:t>tema che ha fatto da fil rouge di questa ottava edizione dell’evento.</w:t>
      </w:r>
    </w:p>
    <w:p w14:paraId="48E6F816" w14:textId="77777777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C84399" w14:textId="77777777" w:rsidR="00F23737" w:rsidRPr="00F23737" w:rsidRDefault="00F23737" w:rsidP="00F2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A susseguirsi sul palco </w:t>
      </w:r>
      <w:r w:rsidRPr="00F237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relatori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di spicco come Marco Quadrella, Giorgio Taverniti, Andrea Pernici di Search On Media Group, Emiliano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Sammassimo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ByTek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Marketing, Giovanni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Sacheli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di EVE Milano, Enrico Altavilla di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MindSoup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, Filippo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Trocca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di 3rd Place e Gianluca Campo di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Nucleus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che hanno parlato di applicazioni dell’Intelligenza Artificiale alla SEO, di link building, competitor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analysis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, user and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search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experience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, case studies e tanto altro.</w:t>
      </w:r>
      <w:r w:rsidRPr="00F23737">
        <w:rPr>
          <w:rFonts w:ascii="Lato" w:eastAsia="Times New Roman" w:hAnsi="Lato" w:cs="Times New Roman"/>
          <w:color w:val="000000"/>
          <w:lang w:eastAsia="it-IT"/>
        </w:rPr>
        <w:t> </w:t>
      </w:r>
    </w:p>
    <w:p w14:paraId="20D63C18" w14:textId="77777777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CC33B1" w14:textId="77777777" w:rsidR="00F23737" w:rsidRPr="00F23737" w:rsidRDefault="00F23737" w:rsidP="00F2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lastRenderedPageBreak/>
        <w:t xml:space="preserve">La prossima edizione di Advanced SEO Tool è già in programma per il </w:t>
      </w:r>
      <w:r w:rsidRPr="00F237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25 marzo 2021</w:t>
      </w: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, che accoglierà nuovamente i maggiori professionisti della SEO in aula a Bologna e online sulla piattaforma </w:t>
      </w:r>
      <w:proofErr w:type="spellStart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ibrida.io</w:t>
      </w:r>
      <w:proofErr w:type="spellEnd"/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.</w:t>
      </w:r>
    </w:p>
    <w:p w14:paraId="15E7F860" w14:textId="5544F86F" w:rsidR="00F23737" w:rsidRPr="00F23737" w:rsidRDefault="00F23737" w:rsidP="00F23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304400" w14:textId="66E1011D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PER MAGGIORI INFORMAZIONI:</w:t>
      </w:r>
      <w:r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br/>
      </w:r>
    </w:p>
    <w:p w14:paraId="79ADBEFD" w14:textId="77777777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&gt; Ufficio Stampa - Search On Media Group</w:t>
      </w:r>
    </w:p>
    <w:p w14:paraId="1984EE04" w14:textId="77777777" w:rsidR="00F23737" w:rsidRPr="00F23737" w:rsidRDefault="00F23737" w:rsidP="00F23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2373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&gt; press@searchon.it / Tel: 051 0951294</w:t>
      </w:r>
    </w:p>
    <w:p w14:paraId="08E35F4C" w14:textId="77777777" w:rsidR="00B97E4C" w:rsidRDefault="0053636C"/>
    <w:sectPr w:rsidR="00B97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37"/>
    <w:rsid w:val="00254201"/>
    <w:rsid w:val="0053636C"/>
    <w:rsid w:val="00661EAB"/>
    <w:rsid w:val="00CA3559"/>
    <w:rsid w:val="00D00056"/>
    <w:rsid w:val="00F23737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4162"/>
  <w15:chartTrackingRefBased/>
  <w15:docId w15:val="{49C2CDEE-AE52-484E-B7C5-0428A439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23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rida.io/" TargetMode="External"/><Relationship Id="rId5" Type="http://schemas.openxmlformats.org/officeDocument/2006/relationships/hyperlink" Target="https://www.advancedseotool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COSMANO LOMBARDO</dc:creator>
  <cp:keywords/>
  <dc:description/>
  <cp:lastModifiedBy>COSMANO LOMBARDO</cp:lastModifiedBy>
  <cp:revision>4</cp:revision>
  <dcterms:created xsi:type="dcterms:W3CDTF">2020-10-05T16:37:00Z</dcterms:created>
  <dcterms:modified xsi:type="dcterms:W3CDTF">2020-10-06T11:01:00Z</dcterms:modified>
</cp:coreProperties>
</file>